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BE7B82" w:rsidRDefault="003F1011" w:rsidP="00BE7B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B82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BE7B82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5F9F1BEF" w14:textId="77777777" w:rsidR="00EF28F6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EF28F6" w:rsidRPr="00BE7B82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</w:p>
    <w:p w14:paraId="34CA5CF9" w14:textId="46F6601C" w:rsidR="00DD2F5E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 (легкая атлетика)</w:t>
      </w:r>
      <w:r w:rsidR="003E3E9F" w:rsidRPr="00BE7B82">
        <w:rPr>
          <w:rFonts w:ascii="Times New Roman" w:hAnsi="Times New Roman" w:cs="Times New Roman"/>
          <w:sz w:val="28"/>
          <w:szCs w:val="28"/>
        </w:rPr>
        <w:t xml:space="preserve">, </w:t>
      </w:r>
      <w:r w:rsidR="00563A8C">
        <w:rPr>
          <w:rFonts w:ascii="Times New Roman" w:hAnsi="Times New Roman" w:cs="Times New Roman"/>
          <w:sz w:val="28"/>
          <w:szCs w:val="28"/>
        </w:rPr>
        <w:t xml:space="preserve">дисциплина – прыжок в </w:t>
      </w:r>
      <w:r w:rsidR="00916122">
        <w:rPr>
          <w:rFonts w:ascii="Times New Roman" w:hAnsi="Times New Roman" w:cs="Times New Roman"/>
          <w:sz w:val="28"/>
          <w:szCs w:val="28"/>
        </w:rPr>
        <w:t>высоту</w:t>
      </w:r>
    </w:p>
    <w:p w14:paraId="0B458644" w14:textId="40F59CD3" w:rsidR="00EF28F6" w:rsidRPr="00BE7B82" w:rsidRDefault="00534B77" w:rsidP="00BE7B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F55FB1" wp14:editId="109AA820">
            <wp:simplePos x="0" y="0"/>
            <wp:positionH relativeFrom="column">
              <wp:posOffset>45720</wp:posOffset>
            </wp:positionH>
            <wp:positionV relativeFrom="paragraph">
              <wp:posOffset>399415</wp:posOffset>
            </wp:positionV>
            <wp:extent cx="2921000" cy="2357755"/>
            <wp:effectExtent l="0" t="0" r="0" b="4445"/>
            <wp:wrapThrough wrapText="bothSides">
              <wp:wrapPolygon edited="0">
                <wp:start x="0" y="0"/>
                <wp:lineTo x="0" y="21466"/>
                <wp:lineTo x="21412" y="21466"/>
                <wp:lineTo x="2141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9F43A" w14:textId="2A346C0B" w:rsidR="00563A8C" w:rsidRDefault="00563A8C" w:rsidP="00563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A8C">
        <w:rPr>
          <w:rFonts w:ascii="Times New Roman" w:hAnsi="Times New Roman" w:cs="Times New Roman"/>
          <w:b/>
          <w:bCs/>
          <w:sz w:val="28"/>
          <w:szCs w:val="28"/>
        </w:rPr>
        <w:t xml:space="preserve">Прыжок в </w:t>
      </w:r>
      <w:r w:rsidR="00534B77">
        <w:rPr>
          <w:rFonts w:ascii="Times New Roman" w:hAnsi="Times New Roman" w:cs="Times New Roman"/>
          <w:b/>
          <w:bCs/>
          <w:sz w:val="28"/>
          <w:szCs w:val="28"/>
        </w:rPr>
        <w:t>высоту</w:t>
      </w:r>
      <w:r w:rsidRPr="00563A8C">
        <w:rPr>
          <w:rFonts w:ascii="Times New Roman" w:hAnsi="Times New Roman" w:cs="Times New Roman"/>
          <w:sz w:val="28"/>
          <w:szCs w:val="28"/>
        </w:rPr>
        <w:t xml:space="preserve"> является одной из дисциплин в легкой атлетике </w:t>
      </w:r>
      <w:r w:rsidRPr="001E1D1A">
        <w:rPr>
          <w:rFonts w:ascii="Times New Roman" w:hAnsi="Times New Roman" w:cs="Times New Roman"/>
          <w:sz w:val="28"/>
          <w:szCs w:val="28"/>
        </w:rPr>
        <w:t>для спортсменов с поражением опорно-двигательного аппарата (</w:t>
      </w:r>
      <w:r w:rsidRPr="00896488">
        <w:rPr>
          <w:rFonts w:ascii="Times New Roman" w:hAnsi="Times New Roman" w:cs="Times New Roman"/>
          <w:sz w:val="28"/>
          <w:szCs w:val="28"/>
        </w:rPr>
        <w:t>далее – с поражением ОДА</w:t>
      </w:r>
      <w:r w:rsidRPr="001E1D1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D97F006" w14:textId="77777777" w:rsidR="00563A8C" w:rsidRDefault="00563A8C" w:rsidP="00C81B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A8C">
        <w:rPr>
          <w:rFonts w:ascii="Times New Roman" w:hAnsi="Times New Roman" w:cs="Times New Roman"/>
          <w:sz w:val="28"/>
          <w:szCs w:val="28"/>
        </w:rPr>
        <w:t>Эта дисциплина требует от спортсменов не только физической подготовки, но и технического мастерства.</w:t>
      </w:r>
    </w:p>
    <w:p w14:paraId="1C434673" w14:textId="67A902E7" w:rsidR="00D825A4" w:rsidRPr="001E1D1A" w:rsidRDefault="00D825A4" w:rsidP="00563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Соревнования в </w:t>
      </w:r>
      <w:r w:rsidR="00563A8C">
        <w:rPr>
          <w:rFonts w:ascii="Times New Roman" w:hAnsi="Times New Roman" w:cs="Times New Roman"/>
          <w:sz w:val="28"/>
          <w:szCs w:val="28"/>
        </w:rPr>
        <w:t>прыжковых</w:t>
      </w:r>
      <w:r>
        <w:rPr>
          <w:rFonts w:ascii="Times New Roman" w:hAnsi="Times New Roman" w:cs="Times New Roman"/>
          <w:sz w:val="28"/>
          <w:szCs w:val="28"/>
        </w:rPr>
        <w:t xml:space="preserve"> дисциплинах</w:t>
      </w:r>
      <w:r w:rsidRPr="001E1D1A">
        <w:rPr>
          <w:rFonts w:ascii="Times New Roman" w:hAnsi="Times New Roman" w:cs="Times New Roman"/>
          <w:sz w:val="28"/>
          <w:szCs w:val="28"/>
        </w:rPr>
        <w:t xml:space="preserve"> для людей с инвалидностью регулируются международными и национальными спортивными организациями, такими как Международный паралимпийский комитет (МПК)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1D1A">
        <w:rPr>
          <w:rFonts w:ascii="Times New Roman" w:hAnsi="Times New Roman" w:cs="Times New Roman"/>
          <w:sz w:val="28"/>
          <w:szCs w:val="28"/>
        </w:rPr>
        <w:t>Всемирн</w:t>
      </w:r>
      <w:r w:rsidR="00435876">
        <w:rPr>
          <w:rFonts w:ascii="Times New Roman" w:hAnsi="Times New Roman" w:cs="Times New Roman"/>
          <w:sz w:val="28"/>
          <w:szCs w:val="28"/>
        </w:rPr>
        <w:t>ая</w:t>
      </w:r>
      <w:r w:rsidRPr="001E1D1A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435876">
        <w:rPr>
          <w:rFonts w:ascii="Times New Roman" w:hAnsi="Times New Roman" w:cs="Times New Roman"/>
          <w:sz w:val="28"/>
          <w:szCs w:val="28"/>
        </w:rPr>
        <w:t>я</w:t>
      </w:r>
      <w:r w:rsidRPr="001E1D1A">
        <w:rPr>
          <w:rFonts w:ascii="Times New Roman" w:hAnsi="Times New Roman" w:cs="Times New Roman"/>
          <w:sz w:val="28"/>
          <w:szCs w:val="28"/>
        </w:rPr>
        <w:t xml:space="preserve"> лёгкой атлетики (IAAF) и Всероссийская федерация спорта лиц с</w:t>
      </w:r>
      <w:r>
        <w:rPr>
          <w:rFonts w:ascii="Times New Roman" w:hAnsi="Times New Roman" w:cs="Times New Roman"/>
          <w:sz w:val="28"/>
          <w:szCs w:val="28"/>
        </w:rPr>
        <w:t xml:space="preserve"> поражением </w:t>
      </w:r>
      <w:r w:rsidRPr="001E1D1A">
        <w:rPr>
          <w:rFonts w:ascii="Times New Roman" w:hAnsi="Times New Roman" w:cs="Times New Roman"/>
          <w:sz w:val="28"/>
          <w:szCs w:val="28"/>
        </w:rPr>
        <w:t>ОДА.</w:t>
      </w:r>
    </w:p>
    <w:p w14:paraId="222E5316" w14:textId="5BF27275" w:rsidR="006467A2" w:rsidRPr="00896488" w:rsidRDefault="006467A2" w:rsidP="004E2B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4C814" w14:textId="08AE4A20" w:rsidR="007C193C" w:rsidRPr="00896488" w:rsidRDefault="007C193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b/>
          <w:bCs/>
          <w:sz w:val="28"/>
          <w:szCs w:val="28"/>
        </w:rPr>
        <w:t>Классификация и классы спортсменов</w:t>
      </w:r>
    </w:p>
    <w:p w14:paraId="428C56C5" w14:textId="50BB0E63" w:rsidR="007C193C" w:rsidRDefault="007C193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 xml:space="preserve">В </w:t>
      </w:r>
      <w:r w:rsidR="00D825A4" w:rsidRPr="00896488">
        <w:rPr>
          <w:rFonts w:ascii="Times New Roman" w:hAnsi="Times New Roman" w:cs="Times New Roman"/>
          <w:sz w:val="28"/>
          <w:szCs w:val="28"/>
        </w:rPr>
        <w:t>прыжковых дисциплин</w:t>
      </w:r>
      <w:r w:rsidR="00D825A4">
        <w:rPr>
          <w:rFonts w:ascii="Times New Roman" w:hAnsi="Times New Roman" w:cs="Times New Roman"/>
          <w:sz w:val="28"/>
          <w:szCs w:val="28"/>
        </w:rPr>
        <w:t>ах</w:t>
      </w:r>
      <w:r w:rsidR="00435876">
        <w:rPr>
          <w:rFonts w:ascii="Times New Roman" w:hAnsi="Times New Roman" w:cs="Times New Roman"/>
          <w:sz w:val="28"/>
          <w:szCs w:val="28"/>
        </w:rPr>
        <w:t xml:space="preserve"> также как и в</w:t>
      </w:r>
      <w:r w:rsidR="00D825A4">
        <w:rPr>
          <w:rFonts w:ascii="Times New Roman" w:hAnsi="Times New Roman" w:cs="Times New Roman"/>
          <w:sz w:val="28"/>
          <w:szCs w:val="28"/>
        </w:rPr>
        <w:t xml:space="preserve"> </w:t>
      </w:r>
      <w:r w:rsidR="00435876" w:rsidRPr="00896488">
        <w:rPr>
          <w:rFonts w:ascii="Times New Roman" w:hAnsi="Times New Roman" w:cs="Times New Roman"/>
          <w:sz w:val="28"/>
          <w:szCs w:val="28"/>
        </w:rPr>
        <w:t xml:space="preserve">беговых </w:t>
      </w:r>
      <w:r w:rsidR="00435876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Pr="00896488">
        <w:rPr>
          <w:rFonts w:ascii="Times New Roman" w:hAnsi="Times New Roman" w:cs="Times New Roman"/>
          <w:sz w:val="28"/>
          <w:szCs w:val="28"/>
        </w:rPr>
        <w:t xml:space="preserve">для спортсменов с </w:t>
      </w:r>
      <w:r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896488"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96488">
        <w:rPr>
          <w:rFonts w:ascii="Times New Roman" w:hAnsi="Times New Roman" w:cs="Times New Roman"/>
          <w:sz w:val="28"/>
          <w:szCs w:val="28"/>
        </w:rPr>
        <w:t xml:space="preserve">лассификация определяется буквой </w:t>
      </w:r>
      <w:r w:rsidRPr="00896488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D825A4">
        <w:rPr>
          <w:rFonts w:ascii="Times New Roman" w:hAnsi="Times New Roman" w:cs="Times New Roman"/>
          <w:sz w:val="28"/>
          <w:szCs w:val="28"/>
        </w:rPr>
        <w:t xml:space="preserve">, а рядом стоящие цифры </w:t>
      </w:r>
      <w:r w:rsidRPr="00896488">
        <w:rPr>
          <w:rFonts w:ascii="Times New Roman" w:hAnsi="Times New Roman" w:cs="Times New Roman"/>
          <w:sz w:val="28"/>
          <w:szCs w:val="28"/>
        </w:rPr>
        <w:t>обозначают повреждения спортсмена: чем меньше цифра, тем больше ограничены возможности тела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365765" w14:textId="6E5440E5" w:rsidR="00916122" w:rsidRPr="00916122" w:rsidRDefault="00916122" w:rsidP="00916122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122">
        <w:rPr>
          <w:rFonts w:ascii="Times New Roman" w:hAnsi="Times New Roman" w:cs="Times New Roman"/>
          <w:b/>
          <w:bCs/>
          <w:sz w:val="28"/>
          <w:szCs w:val="28"/>
        </w:rPr>
        <w:t>T47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16122">
        <w:rPr>
          <w:rFonts w:ascii="Times New Roman" w:hAnsi="Times New Roman" w:cs="Times New Roman"/>
          <w:sz w:val="28"/>
          <w:szCs w:val="28"/>
        </w:rPr>
        <w:t xml:space="preserve"> класс для спортсменов с определенными нарушениями опорно-двигательного аппарата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C393C8" w14:textId="59CE89E3" w:rsidR="00916122" w:rsidRPr="00916122" w:rsidRDefault="00916122" w:rsidP="00916122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122">
        <w:rPr>
          <w:rFonts w:ascii="Times New Roman" w:hAnsi="Times New Roman" w:cs="Times New Roman"/>
          <w:sz w:val="28"/>
          <w:szCs w:val="28"/>
        </w:rPr>
        <w:t>Другие классы в зависимости от степени поражения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4334F5" w14:textId="77777777" w:rsidR="00D825A4" w:rsidRDefault="00D825A4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BEC">
        <w:rPr>
          <w:rFonts w:ascii="Times New Roman" w:hAnsi="Times New Roman" w:cs="Times New Roman"/>
          <w:sz w:val="28"/>
          <w:szCs w:val="28"/>
        </w:rPr>
        <w:t>Классификация спортсменов осуществляется согласно системе Международного паралимпийского комитета, которая определяет максимально допустимые функциональные возможности для каждого класса.</w:t>
      </w:r>
    </w:p>
    <w:p w14:paraId="1CFA623C" w14:textId="41535B49" w:rsidR="004E2BEC" w:rsidRPr="004E2BEC" w:rsidRDefault="004E2BE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BE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 проведения соревнований</w:t>
      </w:r>
    </w:p>
    <w:p w14:paraId="4C974EDE" w14:textId="16BA430F" w:rsidR="004E2BEC" w:rsidRPr="004E2BEC" w:rsidRDefault="004E2BE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BEC">
        <w:rPr>
          <w:rFonts w:ascii="Times New Roman" w:hAnsi="Times New Roman" w:cs="Times New Roman"/>
          <w:sz w:val="28"/>
          <w:szCs w:val="28"/>
        </w:rPr>
        <w:t xml:space="preserve">Соревнования проводятся отдельно для мужчин и женщин с учетом их функциональных возможностей. </w:t>
      </w:r>
    </w:p>
    <w:p w14:paraId="09232020" w14:textId="77777777" w:rsidR="007C193C" w:rsidRDefault="007C193C" w:rsidP="00DB4F7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85E87" w14:textId="77777777" w:rsidR="00916122" w:rsidRPr="00916122" w:rsidRDefault="00916122" w:rsidP="009161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122">
        <w:rPr>
          <w:rFonts w:ascii="Times New Roman" w:hAnsi="Times New Roman" w:cs="Times New Roman"/>
          <w:b/>
          <w:bCs/>
          <w:sz w:val="28"/>
          <w:szCs w:val="28"/>
        </w:rPr>
        <w:t>Технические особенности</w:t>
      </w:r>
    </w:p>
    <w:p w14:paraId="53340C18" w14:textId="234ADBF5" w:rsidR="00916122" w:rsidRPr="00916122" w:rsidRDefault="00916122" w:rsidP="00916122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122">
        <w:rPr>
          <w:rFonts w:ascii="Times New Roman" w:hAnsi="Times New Roman" w:cs="Times New Roman"/>
          <w:b/>
          <w:bCs/>
          <w:sz w:val="28"/>
          <w:szCs w:val="28"/>
        </w:rPr>
        <w:t>Зона разбега и отталкивания</w:t>
      </w:r>
      <w:r w:rsidRPr="00916122">
        <w:rPr>
          <w:rFonts w:ascii="Times New Roman" w:hAnsi="Times New Roman" w:cs="Times New Roman"/>
          <w:sz w:val="28"/>
          <w:szCs w:val="28"/>
        </w:rPr>
        <w:t>. Минимальная длина дорожки для разбега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1612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м, если позволяют условия, то 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м. Максимальный общий уклон последних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 зоны разбега и зоны отталкивания не должен превышать 1:250. Зону приземления следует располагать так, чтобы спортсмены разбегались вверх по уклону.</w:t>
      </w:r>
    </w:p>
    <w:p w14:paraId="0EC0D65B" w14:textId="1EDC33C9" w:rsidR="00916122" w:rsidRPr="00916122" w:rsidRDefault="00916122" w:rsidP="00916122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122">
        <w:rPr>
          <w:rFonts w:ascii="Times New Roman" w:hAnsi="Times New Roman" w:cs="Times New Roman"/>
          <w:b/>
          <w:bCs/>
          <w:sz w:val="28"/>
          <w:szCs w:val="28"/>
        </w:rPr>
        <w:t>Стойки</w:t>
      </w:r>
      <w:r w:rsidRPr="00916122">
        <w:rPr>
          <w:rFonts w:ascii="Times New Roman" w:hAnsi="Times New Roman" w:cs="Times New Roman"/>
          <w:sz w:val="28"/>
          <w:szCs w:val="28"/>
        </w:rPr>
        <w:t>. Может быть использована любая конструкция жёстких стоек или поддерживающих опор. Поддерживающие планку устройства должны быть прочно прикреплены к стойкам. Стойки должны быть достаточно высокими, превышать высоту, на которую поднята планка, по крайней мере, на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см. Расстояние между стойками должно быть не менее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 и не более 4,04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м.</w:t>
      </w:r>
    </w:p>
    <w:p w14:paraId="16EC082D" w14:textId="46439B02" w:rsidR="00916122" w:rsidRPr="00916122" w:rsidRDefault="00916122" w:rsidP="00916122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122">
        <w:rPr>
          <w:rFonts w:ascii="Times New Roman" w:hAnsi="Times New Roman" w:cs="Times New Roman"/>
          <w:b/>
          <w:bCs/>
          <w:sz w:val="28"/>
          <w:szCs w:val="28"/>
        </w:rPr>
        <w:t>Держатели планки (кронштейны)</w:t>
      </w:r>
      <w:r w:rsidRPr="00916122">
        <w:rPr>
          <w:rFonts w:ascii="Times New Roman" w:hAnsi="Times New Roman" w:cs="Times New Roman"/>
          <w:sz w:val="28"/>
          <w:szCs w:val="28"/>
        </w:rPr>
        <w:t>. Должны быть плоскими и прямоугольными, шириной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см, длиной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см. Они должны быть жёстко прикреплены к стойкам и быть неподвижными во время прыжка, каждый из них должен быть обращён в направлении к противоположной стойке. Кронштейны не должны быть покрыты резиной или каким-то другим материалом, который может повышать трение между ними и поверхностью планки, а также они не должны пружинить.</w:t>
      </w:r>
    </w:p>
    <w:p w14:paraId="780252C7" w14:textId="72E3A3F1" w:rsidR="00916122" w:rsidRDefault="00916122" w:rsidP="00916122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122">
        <w:rPr>
          <w:rFonts w:ascii="Times New Roman" w:hAnsi="Times New Roman" w:cs="Times New Roman"/>
          <w:b/>
          <w:bCs/>
          <w:sz w:val="28"/>
          <w:szCs w:val="28"/>
        </w:rPr>
        <w:t>Место приземления</w:t>
      </w:r>
      <w:r w:rsidRPr="00916122">
        <w:rPr>
          <w:rFonts w:ascii="Times New Roman" w:hAnsi="Times New Roman" w:cs="Times New Roman"/>
          <w:sz w:val="28"/>
          <w:szCs w:val="28"/>
        </w:rPr>
        <w:t>. Должно иметь размер не менее чем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 в длину и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 в ширину за вертикальной плоскостью планки. Рекомендуемые размеры места приземления: не менее чем 6</w:t>
      </w:r>
      <w:r w:rsidR="006C5E9C"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 в длину, 4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16122">
        <w:rPr>
          <w:rFonts w:ascii="Times New Roman" w:hAnsi="Times New Roman" w:cs="Times New Roman"/>
          <w:sz w:val="28"/>
          <w:szCs w:val="28"/>
        </w:rPr>
        <w:t xml:space="preserve"> в ширину и 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122">
        <w:rPr>
          <w:rFonts w:ascii="Times New Roman" w:hAnsi="Times New Roman" w:cs="Times New Roman"/>
          <w:sz w:val="28"/>
          <w:szCs w:val="28"/>
        </w:rPr>
        <w:t>м в высоту.</w:t>
      </w:r>
    </w:p>
    <w:p w14:paraId="1DC2E30C" w14:textId="69C41E8A" w:rsidR="00D825A4" w:rsidRDefault="00534B77" w:rsidP="006C5E9C">
      <w:pPr>
        <w:spacing w:after="0" w:line="360" w:lineRule="auto"/>
        <w:ind w:left="720"/>
        <w:jc w:val="both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0BC8FEC" wp14:editId="780E8FD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42635" cy="3147695"/>
            <wp:effectExtent l="0" t="0" r="5715" b="0"/>
            <wp:wrapThrough wrapText="bothSides">
              <wp:wrapPolygon edited="0">
                <wp:start x="0" y="0"/>
                <wp:lineTo x="0" y="21439"/>
                <wp:lineTo x="21551" y="21439"/>
                <wp:lineTo x="2155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122">
        <w:rPr>
          <w:noProof/>
        </w:rPr>
        <mc:AlternateContent>
          <mc:Choice Requires="wps">
            <w:drawing>
              <wp:inline distT="0" distB="0" distL="0" distR="0" wp14:anchorId="2A885B73" wp14:editId="379F4B05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B5277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825A4" w:rsidSect="008D2C28">
      <w:pgSz w:w="11906" w:h="16838"/>
      <w:pgMar w:top="993" w:right="1276" w:bottom="709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5557"/>
    <w:multiLevelType w:val="multilevel"/>
    <w:tmpl w:val="5E2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E2CC7"/>
    <w:multiLevelType w:val="hybridMultilevel"/>
    <w:tmpl w:val="BA1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7212"/>
    <w:multiLevelType w:val="multilevel"/>
    <w:tmpl w:val="B798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B4645"/>
    <w:multiLevelType w:val="multilevel"/>
    <w:tmpl w:val="2AB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9237B"/>
    <w:multiLevelType w:val="multilevel"/>
    <w:tmpl w:val="D9B6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174EA"/>
    <w:multiLevelType w:val="multilevel"/>
    <w:tmpl w:val="1004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70A27"/>
    <w:multiLevelType w:val="multilevel"/>
    <w:tmpl w:val="729C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95027"/>
    <w:multiLevelType w:val="multilevel"/>
    <w:tmpl w:val="74A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B6072"/>
    <w:multiLevelType w:val="hybridMultilevel"/>
    <w:tmpl w:val="87289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65E72"/>
    <w:multiLevelType w:val="multilevel"/>
    <w:tmpl w:val="02A2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87ECF"/>
    <w:multiLevelType w:val="hybridMultilevel"/>
    <w:tmpl w:val="3E605B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7A3D9F"/>
    <w:multiLevelType w:val="multilevel"/>
    <w:tmpl w:val="8B9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4008B"/>
    <w:multiLevelType w:val="multilevel"/>
    <w:tmpl w:val="F972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C34250"/>
    <w:multiLevelType w:val="hybridMultilevel"/>
    <w:tmpl w:val="8208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24081"/>
    <w:multiLevelType w:val="hybridMultilevel"/>
    <w:tmpl w:val="93B2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83453"/>
    <w:multiLevelType w:val="multilevel"/>
    <w:tmpl w:val="13C4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5153C4"/>
    <w:multiLevelType w:val="hybridMultilevel"/>
    <w:tmpl w:val="88129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26187"/>
    <w:multiLevelType w:val="multilevel"/>
    <w:tmpl w:val="7E30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373856"/>
    <w:multiLevelType w:val="multilevel"/>
    <w:tmpl w:val="67AA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22CCC"/>
    <w:multiLevelType w:val="multilevel"/>
    <w:tmpl w:val="8B0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006D66"/>
    <w:multiLevelType w:val="multilevel"/>
    <w:tmpl w:val="5964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A0C42"/>
    <w:multiLevelType w:val="multilevel"/>
    <w:tmpl w:val="F5E6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A17215"/>
    <w:multiLevelType w:val="multilevel"/>
    <w:tmpl w:val="B1BA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A1305"/>
    <w:multiLevelType w:val="multilevel"/>
    <w:tmpl w:val="CCF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434FA"/>
    <w:multiLevelType w:val="multilevel"/>
    <w:tmpl w:val="26B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C1E73"/>
    <w:multiLevelType w:val="multilevel"/>
    <w:tmpl w:val="B12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DA28BA"/>
    <w:multiLevelType w:val="multilevel"/>
    <w:tmpl w:val="53F8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3B5BDC"/>
    <w:multiLevelType w:val="multilevel"/>
    <w:tmpl w:val="B09C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113D7"/>
    <w:multiLevelType w:val="hybridMultilevel"/>
    <w:tmpl w:val="AE461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E8E1FCA"/>
    <w:multiLevelType w:val="multilevel"/>
    <w:tmpl w:val="A5E2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B44A0F"/>
    <w:multiLevelType w:val="multilevel"/>
    <w:tmpl w:val="B38C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645EAF"/>
    <w:multiLevelType w:val="multilevel"/>
    <w:tmpl w:val="6E7A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A84B3F"/>
    <w:multiLevelType w:val="hybridMultilevel"/>
    <w:tmpl w:val="CA1C2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137522">
    <w:abstractNumId w:val="11"/>
  </w:num>
  <w:num w:numId="2" w16cid:durableId="1916088285">
    <w:abstractNumId w:val="13"/>
  </w:num>
  <w:num w:numId="3" w16cid:durableId="1775132971">
    <w:abstractNumId w:val="26"/>
  </w:num>
  <w:num w:numId="4" w16cid:durableId="1186477443">
    <w:abstractNumId w:val="28"/>
  </w:num>
  <w:num w:numId="5" w16cid:durableId="857085016">
    <w:abstractNumId w:val="33"/>
  </w:num>
  <w:num w:numId="6" w16cid:durableId="1830436069">
    <w:abstractNumId w:val="3"/>
  </w:num>
  <w:num w:numId="7" w16cid:durableId="332996090">
    <w:abstractNumId w:val="20"/>
  </w:num>
  <w:num w:numId="8" w16cid:durableId="1522552942">
    <w:abstractNumId w:val="17"/>
  </w:num>
  <w:num w:numId="9" w16cid:durableId="209923844">
    <w:abstractNumId w:val="6"/>
  </w:num>
  <w:num w:numId="10" w16cid:durableId="1900172122">
    <w:abstractNumId w:val="24"/>
  </w:num>
  <w:num w:numId="11" w16cid:durableId="1775438204">
    <w:abstractNumId w:val="7"/>
  </w:num>
  <w:num w:numId="12" w16cid:durableId="1745839574">
    <w:abstractNumId w:val="29"/>
  </w:num>
  <w:num w:numId="13" w16cid:durableId="1841433976">
    <w:abstractNumId w:val="25"/>
  </w:num>
  <w:num w:numId="14" w16cid:durableId="825171317">
    <w:abstractNumId w:val="15"/>
  </w:num>
  <w:num w:numId="15" w16cid:durableId="2139713074">
    <w:abstractNumId w:val="0"/>
  </w:num>
  <w:num w:numId="16" w16cid:durableId="975724641">
    <w:abstractNumId w:val="22"/>
  </w:num>
  <w:num w:numId="17" w16cid:durableId="49698138">
    <w:abstractNumId w:val="21"/>
  </w:num>
  <w:num w:numId="18" w16cid:durableId="963849496">
    <w:abstractNumId w:val="27"/>
  </w:num>
  <w:num w:numId="19" w16cid:durableId="881668814">
    <w:abstractNumId w:val="14"/>
  </w:num>
  <w:num w:numId="20" w16cid:durableId="564264996">
    <w:abstractNumId w:val="1"/>
  </w:num>
  <w:num w:numId="21" w16cid:durableId="1232351655">
    <w:abstractNumId w:val="5"/>
  </w:num>
  <w:num w:numId="22" w16cid:durableId="250507372">
    <w:abstractNumId w:val="10"/>
  </w:num>
  <w:num w:numId="23" w16cid:durableId="1021932873">
    <w:abstractNumId w:val="16"/>
  </w:num>
  <w:num w:numId="24" w16cid:durableId="1284773817">
    <w:abstractNumId w:val="31"/>
  </w:num>
  <w:num w:numId="25" w16cid:durableId="1328901226">
    <w:abstractNumId w:val="32"/>
  </w:num>
  <w:num w:numId="26" w16cid:durableId="528374300">
    <w:abstractNumId w:val="8"/>
  </w:num>
  <w:num w:numId="27" w16cid:durableId="468672467">
    <w:abstractNumId w:val="9"/>
  </w:num>
  <w:num w:numId="28" w16cid:durableId="744186573">
    <w:abstractNumId w:val="30"/>
  </w:num>
  <w:num w:numId="29" w16cid:durableId="71197895">
    <w:abstractNumId w:val="12"/>
  </w:num>
  <w:num w:numId="30" w16cid:durableId="1595288093">
    <w:abstractNumId w:val="19"/>
  </w:num>
  <w:num w:numId="31" w16cid:durableId="1752118198">
    <w:abstractNumId w:val="37"/>
  </w:num>
  <w:num w:numId="32" w16cid:durableId="1502160475">
    <w:abstractNumId w:val="34"/>
  </w:num>
  <w:num w:numId="33" w16cid:durableId="983779170">
    <w:abstractNumId w:val="18"/>
  </w:num>
  <w:num w:numId="34" w16cid:durableId="991325674">
    <w:abstractNumId w:val="23"/>
  </w:num>
  <w:num w:numId="35" w16cid:durableId="1546990224">
    <w:abstractNumId w:val="2"/>
  </w:num>
  <w:num w:numId="36" w16cid:durableId="200635362">
    <w:abstractNumId w:val="35"/>
  </w:num>
  <w:num w:numId="37" w16cid:durableId="1368602343">
    <w:abstractNumId w:val="36"/>
  </w:num>
  <w:num w:numId="38" w16cid:durableId="568224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670F3"/>
    <w:rsid w:val="00071251"/>
    <w:rsid w:val="000B5A98"/>
    <w:rsid w:val="000E020B"/>
    <w:rsid w:val="001667B9"/>
    <w:rsid w:val="001E14A1"/>
    <w:rsid w:val="001E1D1A"/>
    <w:rsid w:val="00201819"/>
    <w:rsid w:val="00220125"/>
    <w:rsid w:val="002C7DCA"/>
    <w:rsid w:val="00352F3D"/>
    <w:rsid w:val="00353E79"/>
    <w:rsid w:val="00367402"/>
    <w:rsid w:val="003864B6"/>
    <w:rsid w:val="003B6CCE"/>
    <w:rsid w:val="003E3E9F"/>
    <w:rsid w:val="003F1011"/>
    <w:rsid w:val="003F7E1A"/>
    <w:rsid w:val="00413E11"/>
    <w:rsid w:val="00435876"/>
    <w:rsid w:val="004555F2"/>
    <w:rsid w:val="004639B2"/>
    <w:rsid w:val="004E2BEC"/>
    <w:rsid w:val="00534B77"/>
    <w:rsid w:val="005357BE"/>
    <w:rsid w:val="00551DF9"/>
    <w:rsid w:val="0055251A"/>
    <w:rsid w:val="00563A8C"/>
    <w:rsid w:val="005765DD"/>
    <w:rsid w:val="005C5C8E"/>
    <w:rsid w:val="00613843"/>
    <w:rsid w:val="006467A2"/>
    <w:rsid w:val="006C5E9C"/>
    <w:rsid w:val="006E272B"/>
    <w:rsid w:val="007301CA"/>
    <w:rsid w:val="007343D9"/>
    <w:rsid w:val="00747FCE"/>
    <w:rsid w:val="00765F78"/>
    <w:rsid w:val="007A68B7"/>
    <w:rsid w:val="007B6CC8"/>
    <w:rsid w:val="007B7BBD"/>
    <w:rsid w:val="007C193C"/>
    <w:rsid w:val="00800AF2"/>
    <w:rsid w:val="00823786"/>
    <w:rsid w:val="00825EA4"/>
    <w:rsid w:val="00834919"/>
    <w:rsid w:val="008422F6"/>
    <w:rsid w:val="00842A47"/>
    <w:rsid w:val="00896488"/>
    <w:rsid w:val="008A6DEE"/>
    <w:rsid w:val="008D2C28"/>
    <w:rsid w:val="00916122"/>
    <w:rsid w:val="00AF51D9"/>
    <w:rsid w:val="00B57220"/>
    <w:rsid w:val="00B616C3"/>
    <w:rsid w:val="00B65F43"/>
    <w:rsid w:val="00BE7B82"/>
    <w:rsid w:val="00BF5272"/>
    <w:rsid w:val="00C70022"/>
    <w:rsid w:val="00C81BDB"/>
    <w:rsid w:val="00C940A5"/>
    <w:rsid w:val="00CA0720"/>
    <w:rsid w:val="00CB6C8B"/>
    <w:rsid w:val="00CE4825"/>
    <w:rsid w:val="00D036FF"/>
    <w:rsid w:val="00D825A4"/>
    <w:rsid w:val="00DB2A14"/>
    <w:rsid w:val="00DB4F7F"/>
    <w:rsid w:val="00DD2F5E"/>
    <w:rsid w:val="00DF326B"/>
    <w:rsid w:val="00E221FF"/>
    <w:rsid w:val="00E97C45"/>
    <w:rsid w:val="00EC1034"/>
    <w:rsid w:val="00EC3420"/>
    <w:rsid w:val="00EF28F6"/>
    <w:rsid w:val="00F21F96"/>
    <w:rsid w:val="00F82502"/>
    <w:rsid w:val="00FC5E18"/>
    <w:rsid w:val="00FD7688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40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940A5"/>
    <w:rPr>
      <w:color w:val="605E5C"/>
      <w:shd w:val="clear" w:color="auto" w:fill="E1DFDD"/>
    </w:rPr>
  </w:style>
  <w:style w:type="paragraph" w:styleId="a8">
    <w:name w:val="No Spacing"/>
    <w:qFormat/>
    <w:rsid w:val="002201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2C7DCA"/>
    <w:rPr>
      <w:rFonts w:ascii="Times New Roman" w:eastAsia="Times New Roman" w:hAnsi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DCA"/>
    <w:pPr>
      <w:widowControl w:val="0"/>
      <w:shd w:val="clear" w:color="auto" w:fill="FFFFFF"/>
      <w:spacing w:after="0" w:line="288" w:lineRule="exact"/>
      <w:ind w:hanging="115"/>
    </w:pPr>
    <w:rPr>
      <w:rFonts w:ascii="Times New Roman" w:eastAsia="Times New Roman" w:hAnsi="Times New Roman"/>
      <w:spacing w:val="-1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0B5A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67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9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2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1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70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2025-10-10T10:51:00Z</cp:lastPrinted>
  <dcterms:created xsi:type="dcterms:W3CDTF">2025-10-15T06:36:00Z</dcterms:created>
  <dcterms:modified xsi:type="dcterms:W3CDTF">2025-10-15T11:36:00Z</dcterms:modified>
</cp:coreProperties>
</file>