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8A08" w14:textId="76AC0AA7" w:rsidR="00FF23C7" w:rsidRPr="00BE7B82" w:rsidRDefault="003F1011" w:rsidP="00BE7B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B82"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DD2F5E" w:rsidRPr="00BE7B82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14:paraId="5F9F1BEF" w14:textId="77777777" w:rsidR="00EF28F6" w:rsidRPr="00BE7B82" w:rsidRDefault="00DD2F5E" w:rsidP="00BE7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B82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="00EF28F6" w:rsidRPr="00BE7B82">
        <w:rPr>
          <w:rFonts w:ascii="Times New Roman" w:hAnsi="Times New Roman" w:cs="Times New Roman"/>
          <w:sz w:val="28"/>
          <w:szCs w:val="28"/>
        </w:rPr>
        <w:t>лиц с поражением опорно-двигательного аппарата</w:t>
      </w:r>
    </w:p>
    <w:p w14:paraId="34CA5CF9" w14:textId="5F5AEBD5" w:rsidR="00DD2F5E" w:rsidRPr="00BE7B82" w:rsidRDefault="00DD2F5E" w:rsidP="00BE7B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B82">
        <w:rPr>
          <w:rFonts w:ascii="Times New Roman" w:hAnsi="Times New Roman" w:cs="Times New Roman"/>
          <w:sz w:val="28"/>
          <w:szCs w:val="28"/>
        </w:rPr>
        <w:t xml:space="preserve"> (легкая атлетика)</w:t>
      </w:r>
      <w:r w:rsidR="003E3E9F" w:rsidRPr="00BE7B82">
        <w:rPr>
          <w:rFonts w:ascii="Times New Roman" w:hAnsi="Times New Roman" w:cs="Times New Roman"/>
          <w:sz w:val="28"/>
          <w:szCs w:val="28"/>
        </w:rPr>
        <w:t xml:space="preserve">, </w:t>
      </w:r>
      <w:r w:rsidR="00563A8C">
        <w:rPr>
          <w:rFonts w:ascii="Times New Roman" w:hAnsi="Times New Roman" w:cs="Times New Roman"/>
          <w:sz w:val="28"/>
          <w:szCs w:val="28"/>
        </w:rPr>
        <w:t>дисциплина – прыжок в длину</w:t>
      </w:r>
    </w:p>
    <w:p w14:paraId="0B458644" w14:textId="367A8F70" w:rsidR="00EF28F6" w:rsidRPr="00BE7B82" w:rsidRDefault="00EF28F6" w:rsidP="00BE7B8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19F43A" w14:textId="77777777" w:rsidR="00563A8C" w:rsidRDefault="00563A8C" w:rsidP="00563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A8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4360EB4C" wp14:editId="7CBF34EF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2541905" cy="1797050"/>
            <wp:effectExtent l="0" t="0" r="0" b="0"/>
            <wp:wrapThrough wrapText="bothSides">
              <wp:wrapPolygon edited="0">
                <wp:start x="0" y="0"/>
                <wp:lineTo x="0" y="21295"/>
                <wp:lineTo x="21368" y="21295"/>
                <wp:lineTo x="2136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3A8C">
        <w:rPr>
          <w:rFonts w:ascii="Times New Roman" w:hAnsi="Times New Roman" w:cs="Times New Roman"/>
          <w:b/>
          <w:bCs/>
          <w:sz w:val="28"/>
          <w:szCs w:val="28"/>
        </w:rPr>
        <w:t>Прыжок в длину</w:t>
      </w:r>
      <w:r w:rsidRPr="00563A8C">
        <w:rPr>
          <w:rFonts w:ascii="Times New Roman" w:hAnsi="Times New Roman" w:cs="Times New Roman"/>
          <w:sz w:val="28"/>
          <w:szCs w:val="28"/>
        </w:rPr>
        <w:t xml:space="preserve"> является одной из ключевых дисциплин в легкой атлетике </w:t>
      </w:r>
      <w:r w:rsidRPr="001E1D1A">
        <w:rPr>
          <w:rFonts w:ascii="Times New Roman" w:hAnsi="Times New Roman" w:cs="Times New Roman"/>
          <w:sz w:val="28"/>
          <w:szCs w:val="28"/>
        </w:rPr>
        <w:t>для спортсменов с поражением опорно-двигательного аппарата (</w:t>
      </w:r>
      <w:r w:rsidRPr="00896488">
        <w:rPr>
          <w:rFonts w:ascii="Times New Roman" w:hAnsi="Times New Roman" w:cs="Times New Roman"/>
          <w:sz w:val="28"/>
          <w:szCs w:val="28"/>
        </w:rPr>
        <w:t>далее – с поражением ОДА</w:t>
      </w:r>
      <w:r w:rsidRPr="001E1D1A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D97F006" w14:textId="77777777" w:rsidR="00563A8C" w:rsidRDefault="00563A8C" w:rsidP="00563A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A8C">
        <w:rPr>
          <w:rFonts w:ascii="Times New Roman" w:hAnsi="Times New Roman" w:cs="Times New Roman"/>
          <w:sz w:val="28"/>
          <w:szCs w:val="28"/>
        </w:rPr>
        <w:t>Эта дисциплина требует от спортсменов не только физической подготовки, но и технического мастерства.</w:t>
      </w:r>
    </w:p>
    <w:p w14:paraId="1C434673" w14:textId="08D2136B" w:rsidR="00D825A4" w:rsidRPr="001E1D1A" w:rsidRDefault="00D825A4" w:rsidP="00563A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D1A">
        <w:rPr>
          <w:rFonts w:ascii="Times New Roman" w:hAnsi="Times New Roman" w:cs="Times New Roman"/>
          <w:sz w:val="28"/>
          <w:szCs w:val="28"/>
        </w:rPr>
        <w:t xml:space="preserve">Соревнования в </w:t>
      </w:r>
      <w:r w:rsidR="00563A8C">
        <w:rPr>
          <w:rFonts w:ascii="Times New Roman" w:hAnsi="Times New Roman" w:cs="Times New Roman"/>
          <w:sz w:val="28"/>
          <w:szCs w:val="28"/>
        </w:rPr>
        <w:t>прыжковых</w:t>
      </w:r>
      <w:r>
        <w:rPr>
          <w:rFonts w:ascii="Times New Roman" w:hAnsi="Times New Roman" w:cs="Times New Roman"/>
          <w:sz w:val="28"/>
          <w:szCs w:val="28"/>
        </w:rPr>
        <w:t xml:space="preserve"> дисциплинах</w:t>
      </w:r>
      <w:r w:rsidRPr="001E1D1A">
        <w:rPr>
          <w:rFonts w:ascii="Times New Roman" w:hAnsi="Times New Roman" w:cs="Times New Roman"/>
          <w:sz w:val="28"/>
          <w:szCs w:val="28"/>
        </w:rPr>
        <w:t xml:space="preserve"> для людей с инвалидностью регулируются международными и национальными спортивными организациями, такими как Международный паралимпийский комитет (МПК)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E1D1A">
        <w:rPr>
          <w:rFonts w:ascii="Times New Roman" w:hAnsi="Times New Roman" w:cs="Times New Roman"/>
          <w:sz w:val="28"/>
          <w:szCs w:val="28"/>
        </w:rPr>
        <w:t>Всемирн</w:t>
      </w:r>
      <w:r w:rsidR="00A15B68">
        <w:rPr>
          <w:rFonts w:ascii="Times New Roman" w:hAnsi="Times New Roman" w:cs="Times New Roman"/>
          <w:sz w:val="28"/>
          <w:szCs w:val="28"/>
        </w:rPr>
        <w:t>ая</w:t>
      </w:r>
      <w:r w:rsidRPr="001E1D1A">
        <w:rPr>
          <w:rFonts w:ascii="Times New Roman" w:hAnsi="Times New Roman" w:cs="Times New Roman"/>
          <w:sz w:val="28"/>
          <w:szCs w:val="28"/>
        </w:rPr>
        <w:t xml:space="preserve"> федераци</w:t>
      </w:r>
      <w:r w:rsidR="00A15B68">
        <w:rPr>
          <w:rFonts w:ascii="Times New Roman" w:hAnsi="Times New Roman" w:cs="Times New Roman"/>
          <w:sz w:val="28"/>
          <w:szCs w:val="28"/>
        </w:rPr>
        <w:t>я</w:t>
      </w:r>
      <w:r w:rsidRPr="001E1D1A">
        <w:rPr>
          <w:rFonts w:ascii="Times New Roman" w:hAnsi="Times New Roman" w:cs="Times New Roman"/>
          <w:sz w:val="28"/>
          <w:szCs w:val="28"/>
        </w:rPr>
        <w:t xml:space="preserve"> лёгкой атлетики (IAAF) и Всероссийская федерация спорта лиц с</w:t>
      </w:r>
      <w:r>
        <w:rPr>
          <w:rFonts w:ascii="Times New Roman" w:hAnsi="Times New Roman" w:cs="Times New Roman"/>
          <w:sz w:val="28"/>
          <w:szCs w:val="28"/>
        </w:rPr>
        <w:t xml:space="preserve"> поражением </w:t>
      </w:r>
      <w:r w:rsidRPr="001E1D1A">
        <w:rPr>
          <w:rFonts w:ascii="Times New Roman" w:hAnsi="Times New Roman" w:cs="Times New Roman"/>
          <w:sz w:val="28"/>
          <w:szCs w:val="28"/>
        </w:rPr>
        <w:t>ОДА.</w:t>
      </w:r>
    </w:p>
    <w:p w14:paraId="222E5316" w14:textId="5BF27275" w:rsidR="006467A2" w:rsidRPr="00896488" w:rsidRDefault="006467A2" w:rsidP="004E2B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4C814" w14:textId="08AE4A20" w:rsidR="007C193C" w:rsidRPr="00896488" w:rsidRDefault="007C193C" w:rsidP="00D82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b/>
          <w:bCs/>
          <w:sz w:val="28"/>
          <w:szCs w:val="28"/>
        </w:rPr>
        <w:t>Классификация и классы спортсменов</w:t>
      </w:r>
    </w:p>
    <w:p w14:paraId="428C56C5" w14:textId="6E14A523" w:rsidR="007C193C" w:rsidRDefault="007C193C" w:rsidP="00D82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6488">
        <w:rPr>
          <w:rFonts w:ascii="Times New Roman" w:hAnsi="Times New Roman" w:cs="Times New Roman"/>
          <w:sz w:val="28"/>
          <w:szCs w:val="28"/>
        </w:rPr>
        <w:t xml:space="preserve">В </w:t>
      </w:r>
      <w:r w:rsidR="00D825A4" w:rsidRPr="00896488">
        <w:rPr>
          <w:rFonts w:ascii="Times New Roman" w:hAnsi="Times New Roman" w:cs="Times New Roman"/>
          <w:sz w:val="28"/>
          <w:szCs w:val="28"/>
        </w:rPr>
        <w:t>прыжковых дисциплин</w:t>
      </w:r>
      <w:r w:rsidR="00D825A4">
        <w:rPr>
          <w:rFonts w:ascii="Times New Roman" w:hAnsi="Times New Roman" w:cs="Times New Roman"/>
          <w:sz w:val="28"/>
          <w:szCs w:val="28"/>
        </w:rPr>
        <w:t>ах</w:t>
      </w:r>
      <w:r w:rsidR="00A15B68">
        <w:rPr>
          <w:rFonts w:ascii="Times New Roman" w:hAnsi="Times New Roman" w:cs="Times New Roman"/>
          <w:sz w:val="28"/>
          <w:szCs w:val="28"/>
        </w:rPr>
        <w:t>,</w:t>
      </w:r>
      <w:r w:rsidR="00D825A4">
        <w:rPr>
          <w:rFonts w:ascii="Times New Roman" w:hAnsi="Times New Roman" w:cs="Times New Roman"/>
          <w:sz w:val="28"/>
          <w:szCs w:val="28"/>
        </w:rPr>
        <w:t xml:space="preserve"> </w:t>
      </w:r>
      <w:r w:rsidR="00A15B68">
        <w:rPr>
          <w:rFonts w:ascii="Times New Roman" w:hAnsi="Times New Roman" w:cs="Times New Roman"/>
          <w:sz w:val="28"/>
          <w:szCs w:val="28"/>
        </w:rPr>
        <w:t xml:space="preserve">как и в </w:t>
      </w:r>
      <w:r w:rsidR="00A15B68" w:rsidRPr="00896488">
        <w:rPr>
          <w:rFonts w:ascii="Times New Roman" w:hAnsi="Times New Roman" w:cs="Times New Roman"/>
          <w:sz w:val="28"/>
          <w:szCs w:val="28"/>
        </w:rPr>
        <w:t xml:space="preserve">беговых </w:t>
      </w:r>
      <w:r w:rsidRPr="00896488">
        <w:rPr>
          <w:rFonts w:ascii="Times New Roman" w:hAnsi="Times New Roman" w:cs="Times New Roman"/>
          <w:sz w:val="28"/>
          <w:szCs w:val="28"/>
        </w:rPr>
        <w:t xml:space="preserve">для спортсменов с </w:t>
      </w:r>
      <w:r>
        <w:rPr>
          <w:rFonts w:ascii="Times New Roman" w:hAnsi="Times New Roman" w:cs="Times New Roman"/>
          <w:sz w:val="28"/>
          <w:szCs w:val="28"/>
        </w:rPr>
        <w:t xml:space="preserve">поражением </w:t>
      </w:r>
      <w:r w:rsidRPr="00896488">
        <w:rPr>
          <w:rFonts w:ascii="Times New Roman" w:hAnsi="Times New Roman" w:cs="Times New Roman"/>
          <w:sz w:val="28"/>
          <w:szCs w:val="28"/>
        </w:rPr>
        <w:t xml:space="preserve">ОДА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96488">
        <w:rPr>
          <w:rFonts w:ascii="Times New Roman" w:hAnsi="Times New Roman" w:cs="Times New Roman"/>
          <w:sz w:val="28"/>
          <w:szCs w:val="28"/>
        </w:rPr>
        <w:t xml:space="preserve">лассификация определяется буквой </w:t>
      </w:r>
      <w:r w:rsidRPr="00896488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D825A4">
        <w:rPr>
          <w:rFonts w:ascii="Times New Roman" w:hAnsi="Times New Roman" w:cs="Times New Roman"/>
          <w:sz w:val="28"/>
          <w:szCs w:val="28"/>
        </w:rPr>
        <w:t xml:space="preserve">, а рядом стоящие цифры </w:t>
      </w:r>
      <w:r w:rsidRPr="00896488">
        <w:rPr>
          <w:rFonts w:ascii="Times New Roman" w:hAnsi="Times New Roman" w:cs="Times New Roman"/>
          <w:sz w:val="28"/>
          <w:szCs w:val="28"/>
        </w:rPr>
        <w:t>обозначают повреждения спортсмена: чем меньше цифра, тем больше ограничены возможности тела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BED06C8" w14:textId="183917E4" w:rsidR="00B616C3" w:rsidRPr="00B616C3" w:rsidRDefault="00B616C3" w:rsidP="00B616C3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sz w:val="28"/>
          <w:szCs w:val="28"/>
        </w:rPr>
        <w:t>T34–T38 – классы для спортсменов с серьезными ограничениями</w:t>
      </w:r>
    </w:p>
    <w:p w14:paraId="3F29E23A" w14:textId="751239E6" w:rsidR="00B616C3" w:rsidRPr="00B616C3" w:rsidRDefault="00B616C3" w:rsidP="00B616C3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sz w:val="28"/>
          <w:szCs w:val="28"/>
        </w:rPr>
        <w:t>T42–T46 – классы для атлетов со средними ограничениями</w:t>
      </w:r>
    </w:p>
    <w:p w14:paraId="44D88E0E" w14:textId="10125300" w:rsidR="00B616C3" w:rsidRDefault="00B616C3" w:rsidP="00B616C3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sz w:val="28"/>
          <w:szCs w:val="28"/>
        </w:rPr>
        <w:t>T51–T57 – классы для спортсменов с минимальными ограничениями</w:t>
      </w:r>
    </w:p>
    <w:p w14:paraId="649664E1" w14:textId="4C268720" w:rsidR="00B616C3" w:rsidRPr="00B616C3" w:rsidRDefault="00B616C3" w:rsidP="00B616C3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sz w:val="28"/>
          <w:szCs w:val="28"/>
        </w:rPr>
        <w:t>T61–64 – предназначены для спортсменов, выступающих в прыжковых дисциплинах с использованием протезов нижних конечностей.</w:t>
      </w:r>
    </w:p>
    <w:p w14:paraId="244334F5" w14:textId="77777777" w:rsidR="00D825A4" w:rsidRDefault="00D825A4" w:rsidP="00D82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BEC">
        <w:rPr>
          <w:rFonts w:ascii="Times New Roman" w:hAnsi="Times New Roman" w:cs="Times New Roman"/>
          <w:sz w:val="28"/>
          <w:szCs w:val="28"/>
        </w:rPr>
        <w:t xml:space="preserve">Классификация спортсменов осуществляется согласно системе Международного паралимпийского комитета, которая определяет </w:t>
      </w:r>
      <w:r w:rsidRPr="004E2BEC">
        <w:rPr>
          <w:rFonts w:ascii="Times New Roman" w:hAnsi="Times New Roman" w:cs="Times New Roman"/>
          <w:sz w:val="28"/>
          <w:szCs w:val="28"/>
        </w:rPr>
        <w:lastRenderedPageBreak/>
        <w:t>максимально допустимые функциональные возможности для каждого класса.</w:t>
      </w:r>
    </w:p>
    <w:p w14:paraId="35E1C444" w14:textId="77777777" w:rsidR="00D825A4" w:rsidRDefault="00D825A4" w:rsidP="00D82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FA623C" w14:textId="41535B49" w:rsidR="004E2BEC" w:rsidRPr="004E2BEC" w:rsidRDefault="004E2BEC" w:rsidP="00D825A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BEC">
        <w:rPr>
          <w:rFonts w:ascii="Times New Roman" w:hAnsi="Times New Roman" w:cs="Times New Roman"/>
          <w:b/>
          <w:bCs/>
          <w:sz w:val="28"/>
          <w:szCs w:val="28"/>
        </w:rPr>
        <w:t>Особенности проведения соревнований</w:t>
      </w:r>
    </w:p>
    <w:p w14:paraId="4C974EDE" w14:textId="16BA430F" w:rsidR="004E2BEC" w:rsidRPr="004E2BEC" w:rsidRDefault="004E2BEC" w:rsidP="00D82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2BEC">
        <w:rPr>
          <w:rFonts w:ascii="Times New Roman" w:hAnsi="Times New Roman" w:cs="Times New Roman"/>
          <w:sz w:val="28"/>
          <w:szCs w:val="28"/>
        </w:rPr>
        <w:t xml:space="preserve">Соревнования проводятся отдельно для мужчин и женщин с учетом их функциональных возможностей. </w:t>
      </w:r>
    </w:p>
    <w:p w14:paraId="09232020" w14:textId="77777777" w:rsidR="007C193C" w:rsidRDefault="007C193C" w:rsidP="00DB4F7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E05D74" w14:textId="222F3C25" w:rsidR="00DB4F7F" w:rsidRPr="00DB4F7F" w:rsidRDefault="00DB4F7F" w:rsidP="00800A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F7F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>, н</w:t>
      </w:r>
      <w:r w:rsidRPr="00DB4F7F">
        <w:rPr>
          <w:rFonts w:ascii="Times New Roman" w:hAnsi="Times New Roman" w:cs="Times New Roman"/>
          <w:b/>
          <w:bCs/>
          <w:sz w:val="28"/>
          <w:szCs w:val="28"/>
        </w:rPr>
        <w:t>еобходимая инфраструктура</w:t>
      </w:r>
      <w:r w:rsidRPr="00DB4F7F">
        <w:rPr>
          <w:rFonts w:ascii="Times New Roman" w:hAnsi="Times New Roman" w:cs="Times New Roman"/>
          <w:sz w:val="28"/>
          <w:szCs w:val="28"/>
        </w:rPr>
        <w:t>:</w:t>
      </w:r>
    </w:p>
    <w:p w14:paraId="53C67B18" w14:textId="594CFFE8" w:rsidR="00B616C3" w:rsidRPr="00B616C3" w:rsidRDefault="00B616C3" w:rsidP="00B61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b/>
          <w:bCs/>
          <w:sz w:val="28"/>
          <w:szCs w:val="28"/>
        </w:rPr>
        <w:t>Сектор для прыжков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16C3">
        <w:rPr>
          <w:rFonts w:ascii="Times New Roman" w:hAnsi="Times New Roman" w:cs="Times New Roman"/>
          <w:sz w:val="28"/>
          <w:szCs w:val="28"/>
        </w:rPr>
        <w:t>должен включать:</w:t>
      </w:r>
    </w:p>
    <w:p w14:paraId="3F228D14" w14:textId="77777777" w:rsidR="00B616C3" w:rsidRDefault="00B616C3" w:rsidP="00B616C3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sz w:val="28"/>
          <w:szCs w:val="28"/>
        </w:rPr>
        <w:t>Специальную дорожку для разбега</w:t>
      </w:r>
    </w:p>
    <w:p w14:paraId="60B0DAB1" w14:textId="77777777" w:rsidR="00B616C3" w:rsidRDefault="00B616C3" w:rsidP="00B616C3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sz w:val="28"/>
          <w:szCs w:val="28"/>
        </w:rPr>
        <w:t>Четко размеченную линию отталкивания</w:t>
      </w:r>
    </w:p>
    <w:p w14:paraId="20BCFFE6" w14:textId="77777777" w:rsidR="00B616C3" w:rsidRDefault="00B616C3" w:rsidP="00B616C3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sz w:val="28"/>
          <w:szCs w:val="28"/>
        </w:rPr>
        <w:t>Песчаную яму для приземления</w:t>
      </w:r>
    </w:p>
    <w:p w14:paraId="333649D4" w14:textId="53F95EF7" w:rsidR="00B616C3" w:rsidRPr="00B616C3" w:rsidRDefault="00B616C3" w:rsidP="00B616C3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sz w:val="28"/>
          <w:szCs w:val="28"/>
        </w:rPr>
        <w:t>Зоны безопасности по бокам и сзади ямы</w:t>
      </w:r>
    </w:p>
    <w:p w14:paraId="00F0611C" w14:textId="385FF28B" w:rsidR="00747FCE" w:rsidRDefault="00747FCE" w:rsidP="008964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7AE871" w14:textId="77777777" w:rsidR="00B616C3" w:rsidRPr="00B616C3" w:rsidRDefault="00B616C3" w:rsidP="00B616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b/>
          <w:bCs/>
          <w:sz w:val="28"/>
          <w:szCs w:val="28"/>
        </w:rPr>
        <w:t>Необходимый инвентарь</w:t>
      </w:r>
      <w:r w:rsidRPr="00B616C3">
        <w:rPr>
          <w:rFonts w:ascii="Times New Roman" w:hAnsi="Times New Roman" w:cs="Times New Roman"/>
          <w:sz w:val="28"/>
          <w:szCs w:val="28"/>
        </w:rPr>
        <w:t>:</w:t>
      </w:r>
    </w:p>
    <w:p w14:paraId="0DADD951" w14:textId="77777777" w:rsidR="00B616C3" w:rsidRDefault="00B616C3" w:rsidP="00B616C3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sz w:val="28"/>
          <w:szCs w:val="28"/>
        </w:rPr>
        <w:t>Измерительные приборы для фиксации результатов</w:t>
      </w:r>
    </w:p>
    <w:p w14:paraId="188E418F" w14:textId="77777777" w:rsidR="00B616C3" w:rsidRDefault="00B616C3" w:rsidP="00B616C3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sz w:val="28"/>
          <w:szCs w:val="28"/>
        </w:rPr>
        <w:t>Маркерные флажки для обозначения места приземления</w:t>
      </w:r>
    </w:p>
    <w:p w14:paraId="1DD06626" w14:textId="77777777" w:rsidR="00B616C3" w:rsidRDefault="00B616C3" w:rsidP="00B616C3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sz w:val="28"/>
          <w:szCs w:val="28"/>
        </w:rPr>
        <w:t>Специальное покрытие дорожки для разбега</w:t>
      </w:r>
    </w:p>
    <w:p w14:paraId="1050750D" w14:textId="58DC7DBB" w:rsidR="00B616C3" w:rsidRPr="00B616C3" w:rsidRDefault="00B616C3" w:rsidP="00B616C3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6C3">
        <w:rPr>
          <w:rFonts w:ascii="Times New Roman" w:hAnsi="Times New Roman" w:cs="Times New Roman"/>
          <w:sz w:val="28"/>
          <w:szCs w:val="28"/>
        </w:rPr>
        <w:t>Оборудование для подготовки и обслуживания ямы с песком</w:t>
      </w:r>
    </w:p>
    <w:p w14:paraId="0356A3D4" w14:textId="77777777" w:rsidR="00B616C3" w:rsidRPr="00896488" w:rsidRDefault="00B616C3" w:rsidP="008964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AD867" w14:textId="11B6E38D" w:rsidR="00747FCE" w:rsidRPr="00896488" w:rsidRDefault="00747FCE" w:rsidP="008964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Выдающиеся спортсмены ХМАО – Югры:</w:t>
      </w:r>
    </w:p>
    <w:p w14:paraId="0F5B7E80" w14:textId="77777777" w:rsidR="00800AF2" w:rsidRDefault="00800AF2" w:rsidP="00800AF2">
      <w:pPr>
        <w:pStyle w:val="a8"/>
        <w:spacing w:line="36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1B88246" wp14:editId="4DC6D677">
            <wp:simplePos x="0" y="0"/>
            <wp:positionH relativeFrom="margin">
              <wp:align>left</wp:align>
            </wp:positionH>
            <wp:positionV relativeFrom="paragraph">
              <wp:posOffset>23899</wp:posOffset>
            </wp:positionV>
            <wp:extent cx="1899285" cy="2849880"/>
            <wp:effectExtent l="0" t="0" r="5715" b="7620"/>
            <wp:wrapThrough wrapText="bothSides">
              <wp:wrapPolygon edited="0">
                <wp:start x="0" y="0"/>
                <wp:lineTo x="0" y="21513"/>
                <wp:lineTo x="21448" y="21513"/>
                <wp:lineTo x="2144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9928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8"/>
          <w:szCs w:val="28"/>
        </w:rPr>
        <w:t>Марковская Алина Вячеславовна</w:t>
      </w:r>
      <w:r w:rsidR="00220125" w:rsidRPr="00896488">
        <w:rPr>
          <w:rFonts w:ascii="Times New Roman" w:hAnsi="Times New Roman"/>
          <w:sz w:val="28"/>
          <w:szCs w:val="28"/>
        </w:rPr>
        <w:t xml:space="preserve"> </w:t>
      </w:r>
      <w:r w:rsidR="00352F3D" w:rsidRPr="00896488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н</w:t>
      </w:r>
      <w:r w:rsidRPr="00800AF2">
        <w:rPr>
          <w:rFonts w:ascii="Times New Roman" w:hAnsi="Times New Roman"/>
          <w:sz w:val="28"/>
          <w:szCs w:val="28"/>
        </w:rPr>
        <w:t>еоднократный победитель и призер всероссийских соревнований и чемпионатов России по спорту лиц с поражением опорно-двигательного аппарата (легкая атлетика).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CBF9934" w14:textId="4410A641" w:rsidR="00220125" w:rsidRPr="00800AF2" w:rsidRDefault="00800AF2" w:rsidP="00800AF2">
      <w:pPr>
        <w:pStyle w:val="a8"/>
        <w:spacing w:line="360" w:lineRule="auto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800AF2">
        <w:rPr>
          <w:rFonts w:ascii="Times New Roman" w:hAnsi="Times New Roman"/>
          <w:sz w:val="28"/>
          <w:szCs w:val="28"/>
        </w:rPr>
        <w:t>Кандидат в м</w:t>
      </w:r>
      <w:r w:rsidR="00220125" w:rsidRPr="00800AF2">
        <w:rPr>
          <w:rFonts w:ascii="Times New Roman" w:hAnsi="Times New Roman"/>
          <w:sz w:val="28"/>
          <w:szCs w:val="28"/>
        </w:rPr>
        <w:t>астер</w:t>
      </w:r>
      <w:r w:rsidRPr="00800AF2">
        <w:rPr>
          <w:rFonts w:ascii="Times New Roman" w:hAnsi="Times New Roman"/>
          <w:sz w:val="28"/>
          <w:szCs w:val="28"/>
        </w:rPr>
        <w:t>а</w:t>
      </w:r>
      <w:r w:rsidR="00220125" w:rsidRPr="00800AF2">
        <w:rPr>
          <w:rFonts w:ascii="Times New Roman" w:hAnsi="Times New Roman"/>
          <w:sz w:val="28"/>
          <w:szCs w:val="28"/>
        </w:rPr>
        <w:t xml:space="preserve"> спорта России</w:t>
      </w:r>
      <w:r w:rsidRPr="00800AF2">
        <w:rPr>
          <w:rFonts w:ascii="Times New Roman" w:hAnsi="Times New Roman"/>
          <w:sz w:val="28"/>
          <w:szCs w:val="28"/>
        </w:rPr>
        <w:t>.</w:t>
      </w:r>
    </w:p>
    <w:p w14:paraId="6482792B" w14:textId="17CE4AE1" w:rsidR="002C7DCA" w:rsidRPr="00896488" w:rsidRDefault="002C7DCA" w:rsidP="00896488">
      <w:pPr>
        <w:pStyle w:val="a8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DBADBDA" w14:textId="77777777" w:rsidR="00D825A4" w:rsidRDefault="00D825A4" w:rsidP="000B5A98">
      <w:pPr>
        <w:pStyle w:val="a8"/>
        <w:spacing w:line="360" w:lineRule="auto"/>
        <w:ind w:firstLine="567"/>
        <w:jc w:val="both"/>
        <w:rPr>
          <w:rFonts w:ascii="Times New Roman" w:hAnsi="Times New Roman"/>
          <w:b/>
          <w:bCs/>
          <w:noProof/>
          <w:sz w:val="28"/>
          <w:szCs w:val="28"/>
        </w:rPr>
      </w:pPr>
    </w:p>
    <w:p w14:paraId="1DC2E30C" w14:textId="77777777" w:rsidR="00D825A4" w:rsidRDefault="00D825A4" w:rsidP="000B5A98">
      <w:pPr>
        <w:pStyle w:val="a8"/>
        <w:spacing w:line="360" w:lineRule="auto"/>
        <w:ind w:firstLine="567"/>
        <w:jc w:val="both"/>
        <w:rPr>
          <w:rFonts w:ascii="Times New Roman" w:hAnsi="Times New Roman"/>
          <w:b/>
          <w:bCs/>
          <w:noProof/>
          <w:sz w:val="28"/>
          <w:szCs w:val="28"/>
        </w:rPr>
      </w:pPr>
    </w:p>
    <w:sectPr w:rsidR="00D825A4" w:rsidSect="008D2C28">
      <w:pgSz w:w="11906" w:h="16838"/>
      <w:pgMar w:top="993" w:right="1276" w:bottom="709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5557"/>
    <w:multiLevelType w:val="multilevel"/>
    <w:tmpl w:val="5E22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E2CC7"/>
    <w:multiLevelType w:val="hybridMultilevel"/>
    <w:tmpl w:val="BA1A1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B4645"/>
    <w:multiLevelType w:val="multilevel"/>
    <w:tmpl w:val="2AB0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174EA"/>
    <w:multiLevelType w:val="multilevel"/>
    <w:tmpl w:val="1004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70A27"/>
    <w:multiLevelType w:val="multilevel"/>
    <w:tmpl w:val="729C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95027"/>
    <w:multiLevelType w:val="multilevel"/>
    <w:tmpl w:val="74A0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B6072"/>
    <w:multiLevelType w:val="hybridMultilevel"/>
    <w:tmpl w:val="87289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65E72"/>
    <w:multiLevelType w:val="multilevel"/>
    <w:tmpl w:val="02A2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87ECF"/>
    <w:multiLevelType w:val="hybridMultilevel"/>
    <w:tmpl w:val="3E605B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6E94C43"/>
    <w:multiLevelType w:val="multilevel"/>
    <w:tmpl w:val="E75C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7A3D9F"/>
    <w:multiLevelType w:val="multilevel"/>
    <w:tmpl w:val="8B9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C8315B"/>
    <w:multiLevelType w:val="multilevel"/>
    <w:tmpl w:val="69F6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14008B"/>
    <w:multiLevelType w:val="multilevel"/>
    <w:tmpl w:val="F972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C34250"/>
    <w:multiLevelType w:val="hybridMultilevel"/>
    <w:tmpl w:val="8208F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24081"/>
    <w:multiLevelType w:val="hybridMultilevel"/>
    <w:tmpl w:val="93B28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83453"/>
    <w:multiLevelType w:val="multilevel"/>
    <w:tmpl w:val="13C4B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5153C4"/>
    <w:multiLevelType w:val="hybridMultilevel"/>
    <w:tmpl w:val="88129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26187"/>
    <w:multiLevelType w:val="multilevel"/>
    <w:tmpl w:val="7E30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373856"/>
    <w:multiLevelType w:val="multilevel"/>
    <w:tmpl w:val="67AA4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722CCC"/>
    <w:multiLevelType w:val="multilevel"/>
    <w:tmpl w:val="8B0A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006D66"/>
    <w:multiLevelType w:val="multilevel"/>
    <w:tmpl w:val="5964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A17215"/>
    <w:multiLevelType w:val="multilevel"/>
    <w:tmpl w:val="B1BA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EA1305"/>
    <w:multiLevelType w:val="multilevel"/>
    <w:tmpl w:val="CCF0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53740C"/>
    <w:multiLevelType w:val="hybridMultilevel"/>
    <w:tmpl w:val="3F3EB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434FA"/>
    <w:multiLevelType w:val="multilevel"/>
    <w:tmpl w:val="26BE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637DFA"/>
    <w:multiLevelType w:val="hybridMultilevel"/>
    <w:tmpl w:val="7AE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C1E73"/>
    <w:multiLevelType w:val="multilevel"/>
    <w:tmpl w:val="B122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DA28BA"/>
    <w:multiLevelType w:val="multilevel"/>
    <w:tmpl w:val="53F8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3B5BDC"/>
    <w:multiLevelType w:val="multilevel"/>
    <w:tmpl w:val="B09C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113D7"/>
    <w:multiLevelType w:val="hybridMultilevel"/>
    <w:tmpl w:val="AE461F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E2F59A3"/>
    <w:multiLevelType w:val="hybridMultilevel"/>
    <w:tmpl w:val="0A8AC4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E8E1FCA"/>
    <w:multiLevelType w:val="multilevel"/>
    <w:tmpl w:val="A5E2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A84B3F"/>
    <w:multiLevelType w:val="hybridMultilevel"/>
    <w:tmpl w:val="CA1C2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137522">
    <w:abstractNumId w:val="9"/>
  </w:num>
  <w:num w:numId="2" w16cid:durableId="1916088285">
    <w:abstractNumId w:val="11"/>
  </w:num>
  <w:num w:numId="3" w16cid:durableId="1775132971">
    <w:abstractNumId w:val="23"/>
  </w:num>
  <w:num w:numId="4" w16cid:durableId="1186477443">
    <w:abstractNumId w:val="25"/>
  </w:num>
  <w:num w:numId="5" w16cid:durableId="857085016">
    <w:abstractNumId w:val="30"/>
  </w:num>
  <w:num w:numId="6" w16cid:durableId="1830436069">
    <w:abstractNumId w:val="2"/>
  </w:num>
  <w:num w:numId="7" w16cid:durableId="332996090">
    <w:abstractNumId w:val="18"/>
  </w:num>
  <w:num w:numId="8" w16cid:durableId="1522552942">
    <w:abstractNumId w:val="15"/>
  </w:num>
  <w:num w:numId="9" w16cid:durableId="209923844">
    <w:abstractNumId w:val="4"/>
  </w:num>
  <w:num w:numId="10" w16cid:durableId="1900172122">
    <w:abstractNumId w:val="21"/>
  </w:num>
  <w:num w:numId="11" w16cid:durableId="1775438204">
    <w:abstractNumId w:val="5"/>
  </w:num>
  <w:num w:numId="12" w16cid:durableId="1745839574">
    <w:abstractNumId w:val="26"/>
  </w:num>
  <w:num w:numId="13" w16cid:durableId="1841433976">
    <w:abstractNumId w:val="22"/>
  </w:num>
  <w:num w:numId="14" w16cid:durableId="825171317">
    <w:abstractNumId w:val="13"/>
  </w:num>
  <w:num w:numId="15" w16cid:durableId="2139713074">
    <w:abstractNumId w:val="0"/>
  </w:num>
  <w:num w:numId="16" w16cid:durableId="975724641">
    <w:abstractNumId w:val="20"/>
  </w:num>
  <w:num w:numId="17" w16cid:durableId="49698138">
    <w:abstractNumId w:val="19"/>
  </w:num>
  <w:num w:numId="18" w16cid:durableId="963849496">
    <w:abstractNumId w:val="24"/>
  </w:num>
  <w:num w:numId="19" w16cid:durableId="881668814">
    <w:abstractNumId w:val="12"/>
  </w:num>
  <w:num w:numId="20" w16cid:durableId="564264996">
    <w:abstractNumId w:val="1"/>
  </w:num>
  <w:num w:numId="21" w16cid:durableId="1232351655">
    <w:abstractNumId w:val="3"/>
  </w:num>
  <w:num w:numId="22" w16cid:durableId="250507372">
    <w:abstractNumId w:val="8"/>
  </w:num>
  <w:num w:numId="23" w16cid:durableId="1021932873">
    <w:abstractNumId w:val="14"/>
  </w:num>
  <w:num w:numId="24" w16cid:durableId="1284773817">
    <w:abstractNumId w:val="28"/>
  </w:num>
  <w:num w:numId="25" w16cid:durableId="1328901226">
    <w:abstractNumId w:val="29"/>
  </w:num>
  <w:num w:numId="26" w16cid:durableId="528374300">
    <w:abstractNumId w:val="6"/>
  </w:num>
  <w:num w:numId="27" w16cid:durableId="468672467">
    <w:abstractNumId w:val="7"/>
  </w:num>
  <w:num w:numId="28" w16cid:durableId="744186573">
    <w:abstractNumId w:val="27"/>
  </w:num>
  <w:num w:numId="29" w16cid:durableId="71197895">
    <w:abstractNumId w:val="10"/>
  </w:num>
  <w:num w:numId="30" w16cid:durableId="1595288093">
    <w:abstractNumId w:val="17"/>
  </w:num>
  <w:num w:numId="31" w16cid:durableId="1752118198">
    <w:abstractNumId w:val="32"/>
  </w:num>
  <w:num w:numId="32" w16cid:durableId="1502160475">
    <w:abstractNumId w:val="31"/>
  </w:num>
  <w:num w:numId="33" w16cid:durableId="9837791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1A"/>
    <w:rsid w:val="000670F3"/>
    <w:rsid w:val="00071251"/>
    <w:rsid w:val="000B5A98"/>
    <w:rsid w:val="000E020B"/>
    <w:rsid w:val="001667B9"/>
    <w:rsid w:val="001E14A1"/>
    <w:rsid w:val="001E1D1A"/>
    <w:rsid w:val="00201819"/>
    <w:rsid w:val="00220125"/>
    <w:rsid w:val="002C7DCA"/>
    <w:rsid w:val="00352F3D"/>
    <w:rsid w:val="00353E79"/>
    <w:rsid w:val="00367402"/>
    <w:rsid w:val="003864B6"/>
    <w:rsid w:val="003B6CCE"/>
    <w:rsid w:val="003E3E9F"/>
    <w:rsid w:val="003F1011"/>
    <w:rsid w:val="003F7E1A"/>
    <w:rsid w:val="00413E11"/>
    <w:rsid w:val="004555F2"/>
    <w:rsid w:val="004639B2"/>
    <w:rsid w:val="004E2BEC"/>
    <w:rsid w:val="005357BE"/>
    <w:rsid w:val="00551DF9"/>
    <w:rsid w:val="0055251A"/>
    <w:rsid w:val="00563A8C"/>
    <w:rsid w:val="005C5C8E"/>
    <w:rsid w:val="00613843"/>
    <w:rsid w:val="006467A2"/>
    <w:rsid w:val="006E272B"/>
    <w:rsid w:val="007301CA"/>
    <w:rsid w:val="007343D9"/>
    <w:rsid w:val="00747FCE"/>
    <w:rsid w:val="00765F78"/>
    <w:rsid w:val="007A68B7"/>
    <w:rsid w:val="007B6CC8"/>
    <w:rsid w:val="007B7BBD"/>
    <w:rsid w:val="007C193C"/>
    <w:rsid w:val="00800AF2"/>
    <w:rsid w:val="00825EA4"/>
    <w:rsid w:val="00834919"/>
    <w:rsid w:val="008422F6"/>
    <w:rsid w:val="00842A47"/>
    <w:rsid w:val="00896488"/>
    <w:rsid w:val="008A6DEE"/>
    <w:rsid w:val="008D2C28"/>
    <w:rsid w:val="00A15B68"/>
    <w:rsid w:val="00AF51D9"/>
    <w:rsid w:val="00B57220"/>
    <w:rsid w:val="00B616C3"/>
    <w:rsid w:val="00B65F43"/>
    <w:rsid w:val="00BE7B82"/>
    <w:rsid w:val="00BF5272"/>
    <w:rsid w:val="00C70022"/>
    <w:rsid w:val="00C940A5"/>
    <w:rsid w:val="00CA0720"/>
    <w:rsid w:val="00CB6C8B"/>
    <w:rsid w:val="00CE4825"/>
    <w:rsid w:val="00D036FF"/>
    <w:rsid w:val="00D65718"/>
    <w:rsid w:val="00D825A4"/>
    <w:rsid w:val="00DB2A14"/>
    <w:rsid w:val="00DB4F7F"/>
    <w:rsid w:val="00DD2F5E"/>
    <w:rsid w:val="00DF326B"/>
    <w:rsid w:val="00E97C45"/>
    <w:rsid w:val="00EC1034"/>
    <w:rsid w:val="00EC3420"/>
    <w:rsid w:val="00EF28F6"/>
    <w:rsid w:val="00F21F96"/>
    <w:rsid w:val="00F82502"/>
    <w:rsid w:val="00FC5E18"/>
    <w:rsid w:val="00FD7688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71BA"/>
  <w15:chartTrackingRefBased/>
  <w15:docId w15:val="{6E44EAB5-FA8C-45EA-9E6F-D3F750AF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7B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940A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940A5"/>
    <w:rPr>
      <w:color w:val="605E5C"/>
      <w:shd w:val="clear" w:color="auto" w:fill="E1DFDD"/>
    </w:rPr>
  </w:style>
  <w:style w:type="paragraph" w:styleId="a8">
    <w:name w:val="No Spacing"/>
    <w:qFormat/>
    <w:rsid w:val="002201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2C7DCA"/>
    <w:rPr>
      <w:rFonts w:ascii="Times New Roman" w:eastAsia="Times New Roman" w:hAnsi="Times New Roman"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7DCA"/>
    <w:pPr>
      <w:widowControl w:val="0"/>
      <w:shd w:val="clear" w:color="auto" w:fill="FFFFFF"/>
      <w:spacing w:after="0" w:line="288" w:lineRule="exact"/>
      <w:ind w:hanging="115"/>
    </w:pPr>
    <w:rPr>
      <w:rFonts w:ascii="Times New Roman" w:eastAsia="Times New Roman" w:hAnsi="Times New Roman"/>
      <w:spacing w:val="-1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0B5A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4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46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51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267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50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33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98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6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7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803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0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17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33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6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9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53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0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12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1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19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8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4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7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7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30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707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8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77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0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9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82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1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2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0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5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27</cp:revision>
  <cp:lastPrinted>2025-10-10T10:51:00Z</cp:lastPrinted>
  <dcterms:created xsi:type="dcterms:W3CDTF">2025-10-10T10:06:00Z</dcterms:created>
  <dcterms:modified xsi:type="dcterms:W3CDTF">2025-10-15T11:39:00Z</dcterms:modified>
</cp:coreProperties>
</file>